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CF709" w14:textId="77777777" w:rsidR="00151770" w:rsidRPr="00781871" w:rsidRDefault="00151770" w:rsidP="00151770">
      <w:pPr>
        <w:pStyle w:val="Title"/>
        <w:spacing w:line="480" w:lineRule="auto"/>
        <w:jc w:val="left"/>
        <w:rPr>
          <w:rFonts w:cs="Times New Roman"/>
          <w:szCs w:val="22"/>
        </w:rPr>
      </w:pPr>
      <w:bookmarkStart w:id="0" w:name="_Hlk32498227"/>
      <w:r w:rsidRPr="00781871">
        <w:rPr>
          <w:rFonts w:cs="Times New Roman"/>
          <w:szCs w:val="22"/>
        </w:rPr>
        <w:t xml:space="preserve">Audit Feedback Interventions to Address High-Risk Prescriptions in Long-Term Care Homes: </w:t>
      </w:r>
    </w:p>
    <w:p w14:paraId="391ABBD1" w14:textId="53B03056" w:rsidR="00151770" w:rsidRDefault="00151770" w:rsidP="00151770">
      <w:pPr>
        <w:pStyle w:val="Title"/>
        <w:spacing w:line="480" w:lineRule="auto"/>
        <w:jc w:val="left"/>
        <w:rPr>
          <w:rFonts w:cs="Times New Roman"/>
          <w:szCs w:val="22"/>
        </w:rPr>
      </w:pPr>
      <w:r w:rsidRPr="00781871">
        <w:rPr>
          <w:rFonts w:cs="Times New Roman"/>
          <w:szCs w:val="22"/>
        </w:rPr>
        <w:t>A Costing Study and Return on Investment Analysis</w:t>
      </w:r>
      <w:bookmarkEnd w:id="0"/>
    </w:p>
    <w:p w14:paraId="5E9BFD84" w14:textId="2C439E40" w:rsidR="00151770" w:rsidRPr="00781871" w:rsidRDefault="00151770" w:rsidP="00151770">
      <w:pPr>
        <w:pStyle w:val="Heading1"/>
        <w:spacing w:line="240" w:lineRule="auto"/>
        <w:rPr>
          <w:rFonts w:cs="Times New Roman"/>
          <w:szCs w:val="22"/>
        </w:rPr>
      </w:pPr>
      <w:r w:rsidRPr="00781871">
        <w:rPr>
          <w:rFonts w:cs="Times New Roman"/>
          <w:szCs w:val="22"/>
        </w:rPr>
        <w:t>A</w:t>
      </w:r>
      <w:r>
        <w:rPr>
          <w:rFonts w:cs="Times New Roman"/>
          <w:szCs w:val="22"/>
        </w:rPr>
        <w:t>nnexure</w:t>
      </w:r>
    </w:p>
    <w:p w14:paraId="2159ACE3" w14:textId="77777777" w:rsidR="00151770" w:rsidRPr="00781871" w:rsidRDefault="00151770" w:rsidP="00151770">
      <w:pPr>
        <w:pStyle w:val="NoSpacing"/>
        <w:spacing w:after="120"/>
        <w:jc w:val="both"/>
        <w:rPr>
          <w:rFonts w:ascii="Cambria" w:hAnsi="Cambria" w:cs="Times New Roman"/>
        </w:rPr>
      </w:pPr>
      <w:r w:rsidRPr="00781871">
        <w:rPr>
          <w:rFonts w:ascii="Cambria" w:hAnsi="Cambria" w:cs="Times New Roman"/>
        </w:rPr>
        <w:t>Table A1: Distribution of Workload: Percentage of Annual FTE Allocated To Development And Production of ‘MyPractice’ Reports for Antipsychotics Prescribing</w:t>
      </w:r>
    </w:p>
    <w:tbl>
      <w:tblPr>
        <w:tblStyle w:val="TableGridLight"/>
        <w:tblW w:w="5000" w:type="pct"/>
        <w:tblLook w:val="0600" w:firstRow="0" w:lastRow="0" w:firstColumn="0" w:lastColumn="0" w:noHBand="1" w:noVBand="1"/>
      </w:tblPr>
      <w:tblGrid>
        <w:gridCol w:w="6351"/>
        <w:gridCol w:w="2999"/>
      </w:tblGrid>
      <w:tr w:rsidR="00151770" w:rsidRPr="00781871" w14:paraId="374F15D3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084A4494" w14:textId="77777777" w:rsidR="00151770" w:rsidRPr="00781871" w:rsidRDefault="00151770" w:rsidP="00920307">
            <w:pPr>
              <w:rPr>
                <w:rFonts w:eastAsia="Times New Roman" w:cs="Times New Roman"/>
                <w:b/>
                <w:bCs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b/>
                <w:bCs/>
                <w:color w:val="000000"/>
                <w:lang w:eastAsia="en-CA"/>
              </w:rPr>
              <w:t>ROLE</w:t>
            </w:r>
          </w:p>
        </w:tc>
        <w:tc>
          <w:tcPr>
            <w:tcW w:w="1604" w:type="pct"/>
            <w:noWrap/>
            <w:hideMark/>
          </w:tcPr>
          <w:p w14:paraId="24359984" w14:textId="77777777" w:rsidR="00151770" w:rsidRPr="00781871" w:rsidRDefault="00151770" w:rsidP="00920307">
            <w:pPr>
              <w:rPr>
                <w:rFonts w:eastAsia="Times New Roman" w:cs="Times New Roman"/>
                <w:b/>
                <w:bCs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b/>
                <w:bCs/>
                <w:color w:val="000000"/>
                <w:lang w:eastAsia="en-CA"/>
              </w:rPr>
              <w:t>ANNUAL FTE</w:t>
            </w:r>
          </w:p>
        </w:tc>
      </w:tr>
      <w:tr w:rsidR="00151770" w:rsidRPr="00781871" w14:paraId="0DE9715F" w14:textId="77777777" w:rsidTr="00920307">
        <w:trPr>
          <w:gridAfter w:val="1"/>
          <w:wAfter w:w="1604" w:type="pct"/>
          <w:trHeight w:val="20"/>
        </w:trPr>
        <w:tc>
          <w:tcPr>
            <w:tcW w:w="3396" w:type="pct"/>
            <w:noWrap/>
            <w:hideMark/>
          </w:tcPr>
          <w:p w14:paraId="70051452" w14:textId="77777777" w:rsidR="00151770" w:rsidRPr="00781871" w:rsidRDefault="00151770" w:rsidP="00920307">
            <w:pPr>
              <w:rPr>
                <w:rFonts w:eastAsia="Times New Roman" w:cs="Times New Roman"/>
                <w:b/>
                <w:bCs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b/>
                <w:bCs/>
                <w:color w:val="000000"/>
                <w:lang w:eastAsia="en-CA"/>
              </w:rPr>
              <w:t>Development Phase</w:t>
            </w:r>
          </w:p>
        </w:tc>
      </w:tr>
      <w:tr w:rsidR="00151770" w:rsidRPr="00781871" w14:paraId="056C2E00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4FAF0C6C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Research Analyst</w:t>
            </w:r>
          </w:p>
        </w:tc>
        <w:tc>
          <w:tcPr>
            <w:tcW w:w="1604" w:type="pct"/>
            <w:noWrap/>
            <w:hideMark/>
          </w:tcPr>
          <w:p w14:paraId="097C6CF2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0.317</w:t>
            </w:r>
          </w:p>
        </w:tc>
      </w:tr>
      <w:tr w:rsidR="00151770" w:rsidRPr="00781871" w14:paraId="1765CDF5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222D5E50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HSP Manager</w:t>
            </w:r>
          </w:p>
        </w:tc>
        <w:tc>
          <w:tcPr>
            <w:tcW w:w="1604" w:type="pct"/>
            <w:noWrap/>
            <w:hideMark/>
          </w:tcPr>
          <w:p w14:paraId="4187F243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0.208</w:t>
            </w:r>
          </w:p>
        </w:tc>
      </w:tr>
      <w:tr w:rsidR="00151770" w:rsidRPr="00781871" w14:paraId="624341E3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379AECC6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Sr. Methodologist</w:t>
            </w:r>
          </w:p>
        </w:tc>
        <w:tc>
          <w:tcPr>
            <w:tcW w:w="1604" w:type="pct"/>
            <w:noWrap/>
            <w:hideMark/>
          </w:tcPr>
          <w:p w14:paraId="4D7A2752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0.184</w:t>
            </w:r>
          </w:p>
        </w:tc>
      </w:tr>
      <w:tr w:rsidR="00151770" w:rsidRPr="00781871" w14:paraId="00F14A47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49439E25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QI Manager</w:t>
            </w:r>
          </w:p>
        </w:tc>
        <w:tc>
          <w:tcPr>
            <w:tcW w:w="1604" w:type="pct"/>
            <w:noWrap/>
            <w:hideMark/>
          </w:tcPr>
          <w:p w14:paraId="4216D4DF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0.138</w:t>
            </w:r>
          </w:p>
        </w:tc>
      </w:tr>
      <w:tr w:rsidR="00151770" w:rsidRPr="00781871" w14:paraId="5E25F72C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43BB4269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QI Specialist</w:t>
            </w:r>
          </w:p>
        </w:tc>
        <w:tc>
          <w:tcPr>
            <w:tcW w:w="1604" w:type="pct"/>
            <w:noWrap/>
            <w:hideMark/>
          </w:tcPr>
          <w:p w14:paraId="01EF8DF7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0.102</w:t>
            </w:r>
          </w:p>
        </w:tc>
      </w:tr>
      <w:tr w:rsidR="00151770" w:rsidRPr="00781871" w14:paraId="7E6EEFDC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718846E6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Administrative Assistant</w:t>
            </w:r>
          </w:p>
        </w:tc>
        <w:tc>
          <w:tcPr>
            <w:tcW w:w="1604" w:type="pct"/>
            <w:noWrap/>
            <w:hideMark/>
          </w:tcPr>
          <w:p w14:paraId="1414D653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0.069</w:t>
            </w:r>
          </w:p>
        </w:tc>
      </w:tr>
      <w:tr w:rsidR="00151770" w:rsidRPr="00781871" w14:paraId="64F3F245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00F4D698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HSP Director</w:t>
            </w:r>
          </w:p>
        </w:tc>
        <w:tc>
          <w:tcPr>
            <w:tcW w:w="1604" w:type="pct"/>
            <w:noWrap/>
            <w:hideMark/>
          </w:tcPr>
          <w:p w14:paraId="4BD92882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0.069</w:t>
            </w:r>
          </w:p>
        </w:tc>
      </w:tr>
      <w:tr w:rsidR="00151770" w:rsidRPr="00781871" w14:paraId="621AC7A9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7DA22DB6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Infrastructure Analyst</w:t>
            </w:r>
          </w:p>
        </w:tc>
        <w:tc>
          <w:tcPr>
            <w:tcW w:w="1604" w:type="pct"/>
            <w:noWrap/>
            <w:hideMark/>
          </w:tcPr>
          <w:p w14:paraId="51C0877E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0.051</w:t>
            </w:r>
          </w:p>
        </w:tc>
      </w:tr>
      <w:tr w:rsidR="00151770" w:rsidRPr="00781871" w14:paraId="69712781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386A84E6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Web/ Application Developer</w:t>
            </w:r>
          </w:p>
        </w:tc>
        <w:tc>
          <w:tcPr>
            <w:tcW w:w="1604" w:type="pct"/>
            <w:noWrap/>
            <w:hideMark/>
          </w:tcPr>
          <w:p w14:paraId="6979319C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0.038</w:t>
            </w:r>
          </w:p>
        </w:tc>
      </w:tr>
      <w:tr w:rsidR="00151770" w:rsidRPr="00781871" w14:paraId="08837FBE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3505670A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Editor</w:t>
            </w:r>
          </w:p>
        </w:tc>
        <w:tc>
          <w:tcPr>
            <w:tcW w:w="1604" w:type="pct"/>
            <w:noWrap/>
            <w:hideMark/>
          </w:tcPr>
          <w:p w14:paraId="2B4EC90B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0.004</w:t>
            </w:r>
          </w:p>
        </w:tc>
      </w:tr>
      <w:tr w:rsidR="00151770" w:rsidRPr="00781871" w14:paraId="1D1FB656" w14:textId="77777777" w:rsidTr="00920307">
        <w:trPr>
          <w:gridAfter w:val="1"/>
          <w:wAfter w:w="1604" w:type="pct"/>
          <w:trHeight w:val="20"/>
        </w:trPr>
        <w:tc>
          <w:tcPr>
            <w:tcW w:w="3396" w:type="pct"/>
            <w:noWrap/>
            <w:hideMark/>
          </w:tcPr>
          <w:p w14:paraId="37C86036" w14:textId="77777777" w:rsidR="00151770" w:rsidRPr="00781871" w:rsidRDefault="00151770" w:rsidP="00920307">
            <w:pPr>
              <w:rPr>
                <w:rFonts w:eastAsia="Times New Roman" w:cs="Times New Roman"/>
                <w:b/>
                <w:bCs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b/>
                <w:bCs/>
                <w:color w:val="000000"/>
                <w:lang w:eastAsia="en-CA"/>
              </w:rPr>
              <w:t>Implementation Phase</w:t>
            </w:r>
          </w:p>
        </w:tc>
      </w:tr>
      <w:tr w:rsidR="00151770" w:rsidRPr="00781871" w14:paraId="38F5517C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64A2B5FD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Sr. Methodologist</w:t>
            </w:r>
          </w:p>
        </w:tc>
        <w:tc>
          <w:tcPr>
            <w:tcW w:w="1604" w:type="pct"/>
            <w:noWrap/>
            <w:hideMark/>
          </w:tcPr>
          <w:p w14:paraId="512CA651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0.198</w:t>
            </w:r>
          </w:p>
        </w:tc>
      </w:tr>
      <w:tr w:rsidR="00151770" w:rsidRPr="00781871" w14:paraId="608ED4C2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3643D6A4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Research Analyst</w:t>
            </w:r>
          </w:p>
        </w:tc>
        <w:tc>
          <w:tcPr>
            <w:tcW w:w="1604" w:type="pct"/>
            <w:noWrap/>
            <w:hideMark/>
          </w:tcPr>
          <w:p w14:paraId="638E2E30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0.187</w:t>
            </w:r>
          </w:p>
        </w:tc>
      </w:tr>
      <w:tr w:rsidR="00151770" w:rsidRPr="00781871" w14:paraId="3AFCEEB5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6284F0D7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Project Coordinator</w:t>
            </w:r>
          </w:p>
        </w:tc>
        <w:tc>
          <w:tcPr>
            <w:tcW w:w="1604" w:type="pct"/>
            <w:noWrap/>
            <w:hideMark/>
          </w:tcPr>
          <w:p w14:paraId="21184432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0.123</w:t>
            </w:r>
          </w:p>
        </w:tc>
      </w:tr>
      <w:tr w:rsidR="00151770" w:rsidRPr="00781871" w14:paraId="15C3C057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145E669B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HSP Manager</w:t>
            </w:r>
          </w:p>
        </w:tc>
        <w:tc>
          <w:tcPr>
            <w:tcW w:w="1604" w:type="pct"/>
            <w:noWrap/>
            <w:hideMark/>
          </w:tcPr>
          <w:p w14:paraId="0492FB6A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0.046</w:t>
            </w:r>
          </w:p>
        </w:tc>
      </w:tr>
      <w:tr w:rsidR="00151770" w:rsidRPr="00781871" w14:paraId="141D87F4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11B6913D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Infrastructure Analyst</w:t>
            </w:r>
          </w:p>
        </w:tc>
        <w:tc>
          <w:tcPr>
            <w:tcW w:w="1604" w:type="pct"/>
            <w:noWrap/>
            <w:hideMark/>
          </w:tcPr>
          <w:p w14:paraId="23EE9D84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0.044</w:t>
            </w:r>
          </w:p>
        </w:tc>
      </w:tr>
      <w:tr w:rsidR="00151770" w:rsidRPr="00781871" w14:paraId="33E37B48" w14:textId="77777777" w:rsidTr="00920307">
        <w:trPr>
          <w:trHeight w:val="20"/>
        </w:trPr>
        <w:tc>
          <w:tcPr>
            <w:tcW w:w="3396" w:type="pct"/>
            <w:noWrap/>
            <w:hideMark/>
          </w:tcPr>
          <w:p w14:paraId="4BF55B8E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Administrative Assistant</w:t>
            </w:r>
          </w:p>
        </w:tc>
        <w:tc>
          <w:tcPr>
            <w:tcW w:w="1604" w:type="pct"/>
            <w:noWrap/>
            <w:hideMark/>
          </w:tcPr>
          <w:p w14:paraId="1EC62E1B" w14:textId="77777777" w:rsidR="00151770" w:rsidRPr="00781871" w:rsidRDefault="00151770" w:rsidP="00920307">
            <w:pPr>
              <w:rPr>
                <w:rFonts w:eastAsia="Times New Roman" w:cs="Times New Roman"/>
                <w:color w:val="000000"/>
                <w:lang w:eastAsia="en-CA"/>
              </w:rPr>
            </w:pPr>
            <w:r w:rsidRPr="00781871">
              <w:rPr>
                <w:rFonts w:eastAsia="Times New Roman" w:cs="Times New Roman"/>
                <w:color w:val="000000"/>
                <w:lang w:eastAsia="en-CA"/>
              </w:rPr>
              <w:t>0.038</w:t>
            </w:r>
          </w:p>
        </w:tc>
      </w:tr>
    </w:tbl>
    <w:p w14:paraId="38FD38D9" w14:textId="15ECB9B1" w:rsidR="00151770" w:rsidRPr="00781871" w:rsidRDefault="00151770" w:rsidP="00151770">
      <w:pPr>
        <w:pStyle w:val="NoSpacing"/>
        <w:spacing w:after="120"/>
        <w:jc w:val="both"/>
        <w:rPr>
          <w:rFonts w:ascii="Cambria" w:hAnsi="Cambria" w:cs="Times New Roman"/>
        </w:rPr>
      </w:pPr>
      <w:bookmarkStart w:id="1" w:name="_GoBack"/>
      <w:bookmarkEnd w:id="1"/>
      <w:r w:rsidRPr="00781871">
        <w:rPr>
          <w:rFonts w:ascii="Cambria" w:hAnsi="Cambria" w:cs="Times New Roman"/>
        </w:rPr>
        <w:t>FTE, Full Time Equivalent; HSP, Health Service Provider.</w:t>
      </w:r>
    </w:p>
    <w:p w14:paraId="657A9F71" w14:textId="77777777" w:rsidR="00151770" w:rsidRPr="00984646" w:rsidRDefault="00151770" w:rsidP="00151770">
      <w:pPr>
        <w:spacing w:line="240" w:lineRule="auto"/>
        <w:jc w:val="both"/>
      </w:pPr>
    </w:p>
    <w:p w14:paraId="4CC5500B" w14:textId="77777777" w:rsidR="004E39B2" w:rsidRDefault="004E39B2"/>
    <w:sectPr w:rsidR="004E39B2" w:rsidSect="00D3036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70"/>
    <w:rsid w:val="00151770"/>
    <w:rsid w:val="004E39B2"/>
    <w:rsid w:val="00AE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BC7E"/>
  <w15:chartTrackingRefBased/>
  <w15:docId w15:val="{06F0FFD9-D221-4DE4-93C5-0FDBC1F2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1770"/>
    <w:rPr>
      <w:rFonts w:ascii="Cambria" w:hAnsi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770"/>
    <w:pPr>
      <w:keepNext/>
      <w:keepLines/>
      <w:spacing w:before="360" w:after="120" w:line="480" w:lineRule="auto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770"/>
    <w:rPr>
      <w:rFonts w:ascii="Cambria" w:eastAsiaTheme="majorEastAsia" w:hAnsi="Cambria" w:cstheme="majorBidi"/>
      <w:b/>
      <w:szCs w:val="32"/>
    </w:rPr>
  </w:style>
  <w:style w:type="paragraph" w:styleId="NoSpacing">
    <w:name w:val="No Spacing"/>
    <w:uiPriority w:val="1"/>
    <w:qFormat/>
    <w:rsid w:val="00151770"/>
    <w:pPr>
      <w:spacing w:after="0" w:line="240" w:lineRule="auto"/>
    </w:pPr>
    <w:rPr>
      <w:rFonts w:ascii="Garamond" w:hAnsi="Garamond"/>
    </w:rPr>
  </w:style>
  <w:style w:type="table" w:styleId="TableGridLight">
    <w:name w:val="Grid Table Light"/>
    <w:basedOn w:val="TableNormal"/>
    <w:uiPriority w:val="40"/>
    <w:rsid w:val="001517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7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51770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770"/>
    <w:rPr>
      <w:rFonts w:ascii="Cambria" w:eastAsiaTheme="majorEastAsia" w:hAnsi="Cambria" w:cstheme="majorBidi"/>
      <w:b/>
      <w:spacing w:val="-10"/>
      <w:kern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Srishti</dc:creator>
  <cp:keywords/>
  <dc:description/>
  <cp:lastModifiedBy>Kumar, Srishti</cp:lastModifiedBy>
  <cp:revision>2</cp:revision>
  <dcterms:created xsi:type="dcterms:W3CDTF">2020-02-18T15:53:00Z</dcterms:created>
  <dcterms:modified xsi:type="dcterms:W3CDTF">2020-02-18T15:55:00Z</dcterms:modified>
</cp:coreProperties>
</file>